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5" w:rsidRDefault="00646DFC" w:rsidP="000E33D3">
      <w:pPr>
        <w:spacing w:after="300" w:line="240" w:lineRule="auto"/>
        <w:jc w:val="center"/>
        <w:outlineLvl w:val="0"/>
        <w:rPr>
          <w:rFonts w:ascii="Arial" w:eastAsia="Times New Roman" w:hAnsi="Arial" w:cs="Arial"/>
          <w:caps/>
          <w:color w:val="003B51"/>
          <w:kern w:val="36"/>
          <w:sz w:val="54"/>
          <w:szCs w:val="54"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4358005" cy="748030"/>
            <wp:effectExtent l="19050" t="0" r="4445" b="0"/>
            <wp:docPr id="1" name="Picture 1" descr="SCOIL CHRO&amp;Iacute; &amp;Iacute;OSA BLA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CHRO&amp;Iacute; &amp;Iacute;OSA BLARN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59" w:rsidRDefault="004A3659" w:rsidP="004A3659">
      <w:pPr>
        <w:spacing w:after="300" w:line="240" w:lineRule="auto"/>
        <w:outlineLvl w:val="0"/>
        <w:rPr>
          <w:rFonts w:ascii="Curlz MT" w:eastAsia="Times New Roman" w:hAnsi="Curlz MT" w:cs="Arial"/>
          <w:b/>
          <w:caps/>
          <w:color w:val="0070C0"/>
          <w:kern w:val="36"/>
          <w:sz w:val="54"/>
          <w:szCs w:val="54"/>
          <w:u w:val="single"/>
          <w:lang w:eastAsia="en-GB"/>
        </w:rPr>
      </w:pPr>
    </w:p>
    <w:p w:rsidR="00646DFC" w:rsidRPr="0052594D" w:rsidRDefault="00452AC8" w:rsidP="004A3659">
      <w:pPr>
        <w:spacing w:after="300" w:line="240" w:lineRule="auto"/>
        <w:jc w:val="center"/>
        <w:outlineLvl w:val="0"/>
        <w:rPr>
          <w:rFonts w:ascii="Bradley Hand ITC" w:eastAsia="Times New Roman" w:hAnsi="Bradley Hand ITC" w:cs="Arial"/>
          <w:b/>
          <w:caps/>
          <w:color w:val="0070C0"/>
          <w:kern w:val="36"/>
          <w:sz w:val="72"/>
          <w:szCs w:val="72"/>
          <w:highlight w:val="yellow"/>
          <w:u w:val="single"/>
          <w:lang w:eastAsia="en-GB"/>
        </w:rPr>
      </w:pPr>
      <w:r w:rsidRPr="0052594D">
        <w:rPr>
          <w:rFonts w:ascii="Bradley Hand ITC" w:eastAsia="Times New Roman" w:hAnsi="Bradley Hand ITC" w:cs="Arial"/>
          <w:b/>
          <w:caps/>
          <w:color w:val="0070C0"/>
          <w:kern w:val="36"/>
          <w:sz w:val="72"/>
          <w:szCs w:val="72"/>
          <w:highlight w:val="yellow"/>
          <w:u w:val="single"/>
          <w:lang w:eastAsia="en-GB"/>
        </w:rPr>
        <w:t>3</w:t>
      </w:r>
      <w:r w:rsidR="00EE7685" w:rsidRPr="0052594D">
        <w:rPr>
          <w:rFonts w:ascii="Bradley Hand ITC" w:eastAsia="Times New Roman" w:hAnsi="Bradley Hand ITC" w:cs="Arial"/>
          <w:b/>
          <w:caps/>
          <w:color w:val="0070C0"/>
          <w:kern w:val="36"/>
          <w:sz w:val="72"/>
          <w:szCs w:val="72"/>
          <w:highlight w:val="yellow"/>
          <w:u w:val="single"/>
          <w:lang w:eastAsia="en-GB"/>
        </w:rPr>
        <w:t>5</w:t>
      </w:r>
      <w:r w:rsidR="00EC6E92" w:rsidRPr="0052594D">
        <w:rPr>
          <w:rFonts w:ascii="Bradley Hand ITC" w:eastAsia="Times New Roman" w:hAnsi="Bradley Hand ITC" w:cs="Arial"/>
          <w:b/>
          <w:caps/>
          <w:color w:val="0070C0"/>
          <w:kern w:val="36"/>
          <w:sz w:val="72"/>
          <w:szCs w:val="72"/>
          <w:highlight w:val="yellow"/>
          <w:u w:val="single"/>
          <w:lang w:eastAsia="en-GB"/>
        </w:rPr>
        <w:t xml:space="preserve"> </w:t>
      </w:r>
    </w:p>
    <w:p w:rsidR="00646DFC" w:rsidRPr="0052594D" w:rsidRDefault="00EC6E92" w:rsidP="004A3659">
      <w:pPr>
        <w:spacing w:after="300" w:line="240" w:lineRule="auto"/>
        <w:jc w:val="center"/>
        <w:outlineLvl w:val="0"/>
        <w:rPr>
          <w:rFonts w:ascii="Bradley Hand ITC" w:eastAsia="Times New Roman" w:hAnsi="Bradley Hand ITC" w:cs="Arial"/>
          <w:b/>
          <w:caps/>
          <w:color w:val="0070C0"/>
          <w:kern w:val="36"/>
          <w:sz w:val="54"/>
          <w:szCs w:val="54"/>
          <w:highlight w:val="yellow"/>
          <w:u w:val="single"/>
          <w:lang w:eastAsia="en-GB"/>
        </w:rPr>
      </w:pPr>
      <w:r w:rsidRPr="0052594D">
        <w:rPr>
          <w:rFonts w:ascii="Bradley Hand ITC" w:eastAsia="Times New Roman" w:hAnsi="Bradley Hand ITC" w:cs="Arial"/>
          <w:b/>
          <w:caps/>
          <w:color w:val="0070C0"/>
          <w:kern w:val="36"/>
          <w:sz w:val="54"/>
          <w:szCs w:val="54"/>
          <w:highlight w:val="yellow"/>
          <w:u w:val="single"/>
          <w:lang w:eastAsia="en-GB"/>
        </w:rPr>
        <w:t xml:space="preserve">SIMPLE OUTDOOR ACTIVITIES FOR KIDS for </w:t>
      </w:r>
    </w:p>
    <w:p w:rsidR="00EC6E92" w:rsidRPr="0052594D" w:rsidRDefault="00EC6E92" w:rsidP="004A3659">
      <w:pPr>
        <w:spacing w:after="300" w:line="240" w:lineRule="auto"/>
        <w:jc w:val="center"/>
        <w:outlineLvl w:val="0"/>
        <w:rPr>
          <w:rFonts w:ascii="Bradley Hand ITC" w:eastAsia="Times New Roman" w:hAnsi="Bradley Hand ITC" w:cs="Arial"/>
          <w:b/>
          <w:caps/>
          <w:color w:val="0070C0"/>
          <w:kern w:val="36"/>
          <w:sz w:val="54"/>
          <w:szCs w:val="54"/>
          <w:highlight w:val="yellow"/>
          <w:u w:val="single"/>
          <w:lang w:eastAsia="en-GB"/>
        </w:rPr>
      </w:pPr>
      <w:r w:rsidRPr="0052594D">
        <w:rPr>
          <w:rFonts w:ascii="Bradley Hand ITC" w:eastAsia="Times New Roman" w:hAnsi="Bradley Hand ITC" w:cs="Arial"/>
          <w:b/>
          <w:caps/>
          <w:color w:val="0070C0"/>
          <w:kern w:val="36"/>
          <w:sz w:val="54"/>
          <w:szCs w:val="54"/>
          <w:highlight w:val="yellow"/>
          <w:u w:val="single"/>
          <w:lang w:eastAsia="en-GB"/>
        </w:rPr>
        <w:t>active month</w:t>
      </w:r>
    </w:p>
    <w:p w:rsidR="00EE7685" w:rsidRPr="00646DFC" w:rsidRDefault="00A467B7" w:rsidP="00EE7685">
      <w:pPr>
        <w:spacing w:after="300" w:line="240" w:lineRule="auto"/>
        <w:jc w:val="center"/>
        <w:outlineLvl w:val="0"/>
        <w:rPr>
          <w:rFonts w:ascii="Curlz MT" w:eastAsia="Times New Roman" w:hAnsi="Curlz MT" w:cs="Arial"/>
          <w:b/>
          <w:caps/>
          <w:color w:val="0070C0"/>
          <w:kern w:val="36"/>
          <w:sz w:val="54"/>
          <w:szCs w:val="54"/>
          <w:u w:val="single"/>
          <w:lang w:eastAsia="en-GB"/>
        </w:rPr>
      </w:pPr>
      <w:r w:rsidRPr="0052594D">
        <w:rPr>
          <w:rFonts w:ascii="Bradley Hand ITC" w:eastAsia="Times New Roman" w:hAnsi="Bradley Hand ITC" w:cs="Arial"/>
          <w:b/>
          <w:caps/>
          <w:color w:val="0070C0"/>
          <w:kern w:val="36"/>
          <w:sz w:val="54"/>
          <w:szCs w:val="54"/>
          <w:highlight w:val="yellow"/>
          <w:u w:val="single"/>
          <w:lang w:eastAsia="en-GB"/>
        </w:rPr>
        <w:t xml:space="preserve">June </w:t>
      </w:r>
      <w:r w:rsidR="00EE7685" w:rsidRPr="0052594D">
        <w:rPr>
          <w:rFonts w:ascii="Bradley Hand ITC" w:eastAsia="Times New Roman" w:hAnsi="Bradley Hand ITC" w:cs="Arial"/>
          <w:b/>
          <w:caps/>
          <w:color w:val="0070C0"/>
          <w:kern w:val="36"/>
          <w:sz w:val="54"/>
          <w:szCs w:val="54"/>
          <w:highlight w:val="yellow"/>
          <w:u w:val="single"/>
          <w:lang w:eastAsia="en-GB"/>
        </w:rPr>
        <w:t>2020</w:t>
      </w:r>
    </w:p>
    <w:p w:rsidR="00646DFC" w:rsidRDefault="00646DFC" w:rsidP="004A3659">
      <w:pPr>
        <w:spacing w:after="420" w:line="240" w:lineRule="auto"/>
        <w:rPr>
          <w:rFonts w:ascii="Noto Sans" w:eastAsia="Times New Roman" w:hAnsi="Noto Sans" w:cs="Times New Roman"/>
          <w:noProof/>
          <w:color w:val="000000"/>
          <w:sz w:val="24"/>
          <w:szCs w:val="24"/>
          <w:lang w:eastAsia="en-GB"/>
        </w:rPr>
      </w:pPr>
    </w:p>
    <w:p w:rsidR="00646DFC" w:rsidRDefault="001F4664" w:rsidP="001F4664">
      <w:pPr>
        <w:spacing w:after="420" w:line="240" w:lineRule="auto"/>
        <w:jc w:val="center"/>
        <w:rPr>
          <w:rFonts w:ascii="Noto Sans" w:eastAsia="Times New Roman" w:hAnsi="Noto Sans" w:cs="Times New Roman"/>
          <w:noProof/>
          <w:color w:val="000000"/>
          <w:sz w:val="24"/>
          <w:szCs w:val="24"/>
          <w:lang w:eastAsia="en-GB"/>
        </w:rPr>
      </w:pPr>
      <w:r>
        <w:rPr>
          <w:rFonts w:ascii="Noto Sans" w:eastAsia="Times New Roman" w:hAnsi="Noto Sans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826385" cy="1614805"/>
            <wp:effectExtent l="19050" t="0" r="0" b="0"/>
            <wp:docPr id="8" name="Picture 4" descr="C:\Users\CarolynMc\Documents\ASF\ASF imag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ynMc\Documents\ASF\ASF image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C8" w:rsidRDefault="00452AC8" w:rsidP="004A3659">
      <w:pPr>
        <w:spacing w:after="420" w:line="240" w:lineRule="auto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</w:p>
    <w:p w:rsidR="00452AC8" w:rsidRDefault="00452AC8" w:rsidP="004A3659">
      <w:pPr>
        <w:spacing w:after="420" w:line="240" w:lineRule="auto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</w:p>
    <w:p w:rsidR="000E33D3" w:rsidRPr="0052594D" w:rsidRDefault="00452AC8" w:rsidP="004A3659">
      <w:pPr>
        <w:spacing w:after="420" w:line="240" w:lineRule="auto"/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</w:pPr>
      <w:r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>Here are 3</w:t>
      </w:r>
      <w:r w:rsidR="000E33D3"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>5</w:t>
      </w:r>
      <w:r w:rsidR="00EC6E92"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 xml:space="preserve"> simple outdoor activities for kids to get them outside</w:t>
      </w:r>
      <w:r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 xml:space="preserve"> and active for the month of June</w:t>
      </w:r>
      <w:r w:rsidR="00EC6E92"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 xml:space="preserve">. Browse </w:t>
      </w:r>
      <w:r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 xml:space="preserve">through </w:t>
      </w:r>
      <w:r w:rsidR="00EC6E92"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>the list of fun things to do outside with your kids an</w:t>
      </w:r>
      <w:r w:rsidR="004A3659"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>d have fun!!</w:t>
      </w:r>
      <w:r w:rsidR="00646DFC"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 xml:space="preserve"> Click on </w:t>
      </w:r>
      <w:r w:rsidR="00646DFC" w:rsidRPr="0052594D">
        <w:rPr>
          <w:rFonts w:ascii="Bradley Hand ITC" w:eastAsia="Times New Roman" w:hAnsi="Bradley Hand ITC" w:cs="Times New Roman"/>
          <w:b/>
          <w:color w:val="00B0F0"/>
          <w:sz w:val="24"/>
          <w:szCs w:val="24"/>
          <w:lang w:eastAsia="en-GB"/>
        </w:rPr>
        <w:t>blue links</w:t>
      </w:r>
      <w:r w:rsidR="00646DFC" w:rsidRPr="0052594D">
        <w:rPr>
          <w:rFonts w:ascii="Bradley Hand ITC" w:eastAsia="Times New Roman" w:hAnsi="Bradley Hand ITC" w:cs="Times New Roman"/>
          <w:b/>
          <w:color w:val="000000"/>
          <w:sz w:val="24"/>
          <w:szCs w:val="24"/>
          <w:lang w:eastAsia="en-GB"/>
        </w:rPr>
        <w:t xml:space="preserve"> for more information.</w:t>
      </w:r>
    </w:p>
    <w:p w:rsidR="00452AC8" w:rsidRDefault="00452AC8" w:rsidP="004A3659">
      <w:pPr>
        <w:spacing w:after="420" w:line="240" w:lineRule="auto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>
        <w:rPr>
          <w:rFonts w:ascii="Noto Sans" w:eastAsia="Times New Roman" w:hAnsi="Noto Sans" w:cs="Times New Roman"/>
          <w:noProof/>
          <w:color w:val="000000"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0</wp:posOffset>
            </wp:positionV>
            <wp:extent cx="6705600" cy="2763520"/>
            <wp:effectExtent l="19050" t="0" r="0" b="0"/>
            <wp:wrapTight wrapText="bothSides">
              <wp:wrapPolygon edited="0">
                <wp:start x="-61" y="0"/>
                <wp:lineTo x="-61" y="21441"/>
                <wp:lineTo x="21600" y="21441"/>
                <wp:lineTo x="21600" y="0"/>
                <wp:lineTo x="-61" y="0"/>
              </wp:wrapPolygon>
            </wp:wrapTight>
            <wp:docPr id="2" name="Picture 1" descr="C:\Users\CarolynMc\Documents\active kids move and 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active kids move and pl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E92" w:rsidRPr="00EC6E92" w:rsidRDefault="00B41B01" w:rsidP="009E4F24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8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Go on a bug hunt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 – They don’t have to be real bugs if you don’t want them to be.</w:t>
      </w:r>
    </w:p>
    <w:p w:rsidR="00EC6E92" w:rsidRPr="0052594D" w:rsidRDefault="00EC6E92" w:rsidP="009E4F24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Noto Sans" w:eastAsia="Times New Roman" w:hAnsi="Noto Sans" w:cs="Times New Roman"/>
          <w:sz w:val="24"/>
          <w:szCs w:val="24"/>
          <w:lang w:eastAsia="en-GB"/>
        </w:rPr>
      </w:pPr>
      <w:r w:rsidRPr="0052594D">
        <w:rPr>
          <w:rFonts w:ascii="Noto Sans" w:eastAsia="Times New Roman" w:hAnsi="Noto Sans" w:cs="Times New Roman"/>
          <w:sz w:val="24"/>
          <w:szCs w:val="24"/>
          <w:lang w:eastAsia="en-GB"/>
        </w:rPr>
        <w:t>Run through a </w:t>
      </w:r>
      <w:hyperlink r:id="rId9" w:history="1">
        <w:r w:rsidRPr="0052594D">
          <w:rPr>
            <w:rFonts w:ascii="Noto Sans" w:eastAsia="Times New Roman" w:hAnsi="Noto Sans" w:cs="Times New Roman"/>
            <w:sz w:val="24"/>
            <w:szCs w:val="24"/>
            <w:lang w:eastAsia="en-GB"/>
          </w:rPr>
          <w:t>sprinkler</w:t>
        </w:r>
      </w:hyperlink>
      <w:r w:rsidRPr="0052594D">
        <w:rPr>
          <w:rFonts w:ascii="Noto Sans" w:eastAsia="Times New Roman" w:hAnsi="Noto Sans" w:cs="Times New Roman"/>
          <w:sz w:val="24"/>
          <w:szCs w:val="24"/>
          <w:lang w:eastAsia="en-GB"/>
        </w:rPr>
        <w:t>.</w:t>
      </w:r>
    </w:p>
    <w:p w:rsidR="00EC6E92" w:rsidRPr="0052594D" w:rsidRDefault="00EC6E92" w:rsidP="00A467B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sz w:val="24"/>
          <w:szCs w:val="24"/>
          <w:lang w:eastAsia="en-GB"/>
        </w:rPr>
      </w:pPr>
      <w:r w:rsidRPr="0052594D">
        <w:rPr>
          <w:rFonts w:ascii="Noto Sans" w:eastAsia="Times New Roman" w:hAnsi="Noto Sans" w:cs="Times New Roman"/>
          <w:sz w:val="24"/>
          <w:szCs w:val="24"/>
          <w:lang w:eastAsia="en-GB"/>
        </w:rPr>
        <w:t>Play in a </w:t>
      </w:r>
      <w:hyperlink r:id="rId10" w:history="1">
        <w:r w:rsidRPr="0052594D">
          <w:rPr>
            <w:rFonts w:ascii="Noto Sans" w:eastAsia="Times New Roman" w:hAnsi="Noto Sans" w:cs="Times New Roman"/>
            <w:sz w:val="24"/>
            <w:szCs w:val="24"/>
            <w:lang w:eastAsia="en-GB"/>
          </w:rPr>
          <w:t>sandbox</w:t>
        </w:r>
      </w:hyperlink>
      <w:r w:rsidRPr="0052594D">
        <w:rPr>
          <w:rFonts w:ascii="Noto Sans" w:eastAsia="Times New Roman" w:hAnsi="Noto Sans" w:cs="Times New Roman"/>
          <w:sz w:val="24"/>
          <w:szCs w:val="24"/>
          <w:lang w:eastAsia="en-GB"/>
        </w:rPr>
        <w:t>.</w:t>
      </w:r>
    </w:p>
    <w:p w:rsidR="00EC6E92" w:rsidRPr="00EC6E92" w:rsidRDefault="00B41B01" w:rsidP="00A467B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11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Investigate your yard with a magnifying glass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EC6E92" w:rsidP="00A467B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Paint some rocks with </w:t>
      </w:r>
      <w:proofErr w:type="spellStart"/>
      <w:r w:rsidR="00B41B01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fldChar w:fldCharType="begin"/>
      </w: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instrText xml:space="preserve"> HYPERLINK "http://www.amazon.com/gp/product/B000HHKAE2/ref=as_li_ss_tl?ie=UTF8&amp;camp=1789&amp;creative=390957&amp;creativeASIN=B000HHKAE2&amp;linkCode=as2&amp;tag=notifoflca-20" </w:instrText>
      </w:r>
      <w:r w:rsidR="00B41B01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fldChar w:fldCharType="separate"/>
      </w:r>
      <w:r w:rsidRPr="00EC6E92">
        <w:rPr>
          <w:rFonts w:ascii="Noto Sans" w:eastAsia="Times New Roman" w:hAnsi="Noto Sans" w:cs="Times New Roman"/>
          <w:color w:val="00A8DE"/>
          <w:sz w:val="24"/>
          <w:szCs w:val="24"/>
          <w:lang w:eastAsia="en-GB"/>
        </w:rPr>
        <w:t>watercolors</w:t>
      </w:r>
      <w:proofErr w:type="spellEnd"/>
      <w:r w:rsidR="00B41B01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fldChar w:fldCharType="end"/>
      </w: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A467B7" w:rsidRDefault="00EC6E92" w:rsidP="00A467B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Wash the paint away with the hose.</w:t>
      </w:r>
    </w:p>
    <w:p w:rsidR="00EC6E92" w:rsidRPr="00EC6E92" w:rsidRDefault="00B41B01" w:rsidP="000E33D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12" w:history="1">
        <w:r w:rsidR="00EC6E92" w:rsidRPr="00A467B7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Hunt for “dinosaur</w:t>
        </w:r>
        <w:r w:rsidR="000E33D3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 xml:space="preserve"> bones</w:t>
        </w:r>
        <w:r w:rsidR="00EC6E92" w:rsidRPr="00A467B7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 xml:space="preserve">” 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 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Play with a hose.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13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Play Angry Birds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 (with water balloons).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14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Hose down some chalk letters and shapes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Ride a bike or scooter around the block.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Plant something (anything) in the garden.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15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 xml:space="preserve">Mix some </w:t>
        </w:r>
        <w:proofErr w:type="spellStart"/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colors</w:t>
        </w:r>
        <w:proofErr w:type="spellEnd"/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 xml:space="preserve"> with water balloons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Play with a </w:t>
      </w:r>
      <w:hyperlink r:id="rId16" w:history="1">
        <w:r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water table</w:t>
        </w:r>
      </w:hyperlink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 or </w:t>
      </w:r>
      <w:hyperlink r:id="rId17" w:history="1">
        <w:r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make your own</w:t>
        </w:r>
      </w:hyperlink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646DFC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646DFC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Climb up a tree, a wall or a jungle gym.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18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Have a backyard toy car wash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Wash a real car.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Go on a </w:t>
      </w:r>
      <w:hyperlink r:id="rId19" w:history="1">
        <w:r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nature scavenger hunt</w:t>
        </w:r>
      </w:hyperlink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20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Dig in the dirt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Jump in puddles.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Have a soccer shoot out all you need is a ball big enough to kick.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21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Paint with a fly swatter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 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Take a dog for a walk.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Put down some painter’s plastic, grab a hose and have a homemade slip and slide!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22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Make a stepping stone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 for your garden.</w:t>
      </w:r>
    </w:p>
    <w:p w:rsidR="00646DFC" w:rsidRDefault="00EC6E92" w:rsidP="004A36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proofErr w:type="spellStart"/>
      <w:r w:rsidRPr="00646DFC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Color</w:t>
      </w:r>
      <w:proofErr w:type="spellEnd"/>
      <w:r w:rsidRPr="00646DFC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 xml:space="preserve"> the patio with </w:t>
      </w:r>
      <w:hyperlink r:id="rId23" w:history="1">
        <w:r w:rsidRPr="00646DFC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sidewalk chalk</w:t>
        </w:r>
      </w:hyperlink>
      <w:r w:rsidRPr="00646DFC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646DFC" w:rsidRDefault="00646DFC" w:rsidP="004A36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P</w:t>
      </w:r>
      <w:r w:rsidR="00EC6E92" w:rsidRPr="00646DFC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lay catch with a ball (or water balloons on a hot day).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24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Paint like Jackson Pollock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25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Spray paint.</w:t>
        </w:r>
      </w:hyperlink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26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Graffiti the driveway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Stack and balance rocks.</w:t>
      </w:r>
    </w:p>
    <w:p w:rsidR="00EC6E92" w:rsidRPr="00EC6E92" w:rsidRDefault="00EC6E92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Go on a </w:t>
      </w:r>
      <w:hyperlink r:id="rId27" w:history="1">
        <w:r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sound safari</w:t>
        </w:r>
      </w:hyperlink>
      <w:r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EC6E92" w:rsidRP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28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Make a treasure map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 and find treasure.</w:t>
      </w:r>
    </w:p>
    <w:p w:rsidR="00EC6E92" w:rsidRDefault="00B41B01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hyperlink r:id="rId29" w:history="1">
        <w:r w:rsidR="00EC6E92" w:rsidRPr="00EC6E92">
          <w:rPr>
            <w:rFonts w:ascii="Noto Sans" w:eastAsia="Times New Roman" w:hAnsi="Noto Sans" w:cs="Times New Roman"/>
            <w:color w:val="00A8DE"/>
            <w:sz w:val="24"/>
            <w:szCs w:val="24"/>
            <w:lang w:eastAsia="en-GB"/>
          </w:rPr>
          <w:t>Host the mini Olympics</w:t>
        </w:r>
      </w:hyperlink>
      <w:r w:rsidR="00EC6E92" w:rsidRPr="00EC6E92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.</w:t>
      </w:r>
    </w:p>
    <w:p w:rsidR="00452AC8" w:rsidRPr="00EC6E92" w:rsidRDefault="00452AC8" w:rsidP="00EC6E9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 xml:space="preserve">Have a </w:t>
      </w:r>
      <w:proofErr w:type="spellStart"/>
      <w:r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waterfight</w:t>
      </w:r>
      <w:proofErr w:type="spellEnd"/>
      <w:r w:rsidR="0052594D">
        <w:rPr>
          <w:rFonts w:ascii="Noto Sans" w:eastAsia="Times New Roman" w:hAnsi="Noto Sans" w:cs="Times New Roman"/>
          <w:color w:val="000000"/>
          <w:sz w:val="24"/>
          <w:szCs w:val="24"/>
          <w:lang w:eastAsia="en-GB"/>
        </w:rPr>
        <w:t>!!</w:t>
      </w:r>
    </w:p>
    <w:p w:rsidR="001C24B0" w:rsidRDefault="001C24B0"/>
    <w:p w:rsidR="0052594D" w:rsidRDefault="0052594D" w:rsidP="0052594D">
      <w:pPr>
        <w:jc w:val="center"/>
      </w:pPr>
      <w:r>
        <w:rPr>
          <w:noProof/>
          <w:lang w:val="en-US"/>
        </w:rPr>
        <w:drawing>
          <wp:inline distT="0" distB="0" distL="0" distR="0">
            <wp:extent cx="5731510" cy="2931180"/>
            <wp:effectExtent l="19050" t="0" r="2540" b="0"/>
            <wp:docPr id="3" name="Picture 1" descr="C:\Users\CarolynMc\Documents\active kids are healthy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active kids are healthy kid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4D" w:rsidSect="009E4F24">
      <w:pgSz w:w="11906" w:h="16838"/>
      <w:pgMar w:top="1440" w:right="1440" w:bottom="1440" w:left="1440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284"/>
    <w:multiLevelType w:val="multilevel"/>
    <w:tmpl w:val="818A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E92"/>
    <w:rsid w:val="00015DA6"/>
    <w:rsid w:val="00030842"/>
    <w:rsid w:val="000E33D3"/>
    <w:rsid w:val="001C24B0"/>
    <w:rsid w:val="001F4664"/>
    <w:rsid w:val="002A1193"/>
    <w:rsid w:val="00362AEF"/>
    <w:rsid w:val="003A5472"/>
    <w:rsid w:val="00452AC8"/>
    <w:rsid w:val="00461948"/>
    <w:rsid w:val="004A3659"/>
    <w:rsid w:val="004C45B1"/>
    <w:rsid w:val="004D10C4"/>
    <w:rsid w:val="0052594D"/>
    <w:rsid w:val="00646DFC"/>
    <w:rsid w:val="00784B1D"/>
    <w:rsid w:val="00893AE9"/>
    <w:rsid w:val="0090291A"/>
    <w:rsid w:val="009367B2"/>
    <w:rsid w:val="009E4F24"/>
    <w:rsid w:val="00A467B7"/>
    <w:rsid w:val="00A61B6E"/>
    <w:rsid w:val="00B41B01"/>
    <w:rsid w:val="00E14864"/>
    <w:rsid w:val="00EC6E92"/>
    <w:rsid w:val="00E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paragraph" w:styleId="Heading1">
    <w:name w:val="heading 1"/>
    <w:basedOn w:val="Normal"/>
    <w:link w:val="Heading1Char"/>
    <w:uiPriority w:val="9"/>
    <w:qFormat/>
    <w:rsid w:val="00EC6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E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6E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imeforflashcards.com/2010/05/find-and-count-bug-hunt.html" TargetMode="External"/><Relationship Id="rId13" Type="http://schemas.openxmlformats.org/officeDocument/2006/relationships/hyperlink" Target="https://www.notimeforflashcards.com/2011/05/angry-birds-inspired-water-balloon-game.html" TargetMode="External"/><Relationship Id="rId18" Type="http://schemas.openxmlformats.org/officeDocument/2006/relationships/hyperlink" Target="https://www.notimeforflashcards.com/2008/06/you-may-want-to-do-this-outside.html" TargetMode="External"/><Relationship Id="rId26" Type="http://schemas.openxmlformats.org/officeDocument/2006/relationships/hyperlink" Target="https://www.notimeforflashcards.com/2010/06/driveway-graffi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timeforflashcards.com/2009/04/perfect-for-mothers-day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notimeforflashcards.com/2011/06/backyard-dinosaur-dig.html" TargetMode="External"/><Relationship Id="rId17" Type="http://schemas.openxmlformats.org/officeDocument/2006/relationships/hyperlink" Target="https://www.notimeforflashcards.com/2010/05/diy-water-table.html" TargetMode="External"/><Relationship Id="rId25" Type="http://schemas.openxmlformats.org/officeDocument/2006/relationships/hyperlink" Target="https://www.notimeforflashcards.com/2009/06/summer-fun-frida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gp/product/B001PGTNK6/ref=as_li_ss_tl?ie=UTF8&amp;camp=1789&amp;creative=390957&amp;creativeASIN=B001PGTNK6&amp;linkCode=as2&amp;tag=notifoflca-20" TargetMode="External"/><Relationship Id="rId20" Type="http://schemas.openxmlformats.org/officeDocument/2006/relationships/hyperlink" Target="https://www.notimeforflashcards.com/2008/07/dirt-is-just-physical-proof-of-fun.html" TargetMode="External"/><Relationship Id="rId29" Type="http://schemas.openxmlformats.org/officeDocument/2006/relationships/hyperlink" Target="https://www.notimeforflashcards.com/2008/08/we-are-the-champion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otimeforflashcards.com/2009/04/happy-earth-day.html" TargetMode="External"/><Relationship Id="rId24" Type="http://schemas.openxmlformats.org/officeDocument/2006/relationships/hyperlink" Target="https://www.notimeforflashcards.com/2009/09/fine-art-friday-field-trip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notimeforflashcards.com/2011/07/water-balloon-color-mixing-outside-art-project.html" TargetMode="External"/><Relationship Id="rId23" Type="http://schemas.openxmlformats.org/officeDocument/2006/relationships/hyperlink" Target="http://www.amazon.com/gp/product/B00AHAJGXK/ref=as_li_ss_tl?ie=UTF8&amp;camp=1789&amp;creative=390957&amp;creativeASIN=B00AHAJGXK&amp;linkCode=as2&amp;tag=notifoflca-20" TargetMode="External"/><Relationship Id="rId28" Type="http://schemas.openxmlformats.org/officeDocument/2006/relationships/hyperlink" Target="https://www.notimeforflashcards.com/2008/08/x-marks-the-spot.html" TargetMode="External"/><Relationship Id="rId10" Type="http://schemas.openxmlformats.org/officeDocument/2006/relationships/hyperlink" Target="http://www.amazon.com/gp/product/B004M06UBW/ref=as_li_ss_tl?ie=UTF8&amp;camp=1789&amp;creative=390957&amp;creativeASIN=B004M06UBW&amp;linkCode=as2&amp;tag=notifoflca-20" TargetMode="External"/><Relationship Id="rId19" Type="http://schemas.openxmlformats.org/officeDocument/2006/relationships/hyperlink" Target="https://www.notimeforflashcards.com/2009/05/nature-scavenger-hunt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1RE8LMW/ref=as_li_ss_tl?ie=UTF8&amp;camp=1789&amp;creative=390957&amp;creativeASIN=B001RE8LMW&amp;linkCode=as2&amp;tag=notifoflca-20" TargetMode="External"/><Relationship Id="rId14" Type="http://schemas.openxmlformats.org/officeDocument/2006/relationships/hyperlink" Target="https://www.notimeforflashcards.com/2009/07/learning-outside.html" TargetMode="External"/><Relationship Id="rId22" Type="http://schemas.openxmlformats.org/officeDocument/2006/relationships/hyperlink" Target="https://www.notimeforflashcards.com/2010/06/gardening-with-kids-and-giveaway.html" TargetMode="External"/><Relationship Id="rId27" Type="http://schemas.openxmlformats.org/officeDocument/2006/relationships/hyperlink" Target="https://www.notimeforflashcards.com/2008/10/five-senses-stop-did-you-hear-that.html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</vt:lpstr>
      <vt:lpstr/>
      <vt:lpstr>35 </vt:lpstr>
      <vt:lpstr>SIMPLE OUTDOOR ACTIVITIES FOR KIDS for </vt:lpstr>
      <vt:lpstr>active month</vt:lpstr>
      <vt:lpstr>June 2020</vt:lpstr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Teacher</cp:lastModifiedBy>
  <cp:revision>2</cp:revision>
  <cp:lastPrinted>2020-05-27T13:57:00Z</cp:lastPrinted>
  <dcterms:created xsi:type="dcterms:W3CDTF">2020-06-05T10:37:00Z</dcterms:created>
  <dcterms:modified xsi:type="dcterms:W3CDTF">2020-06-05T10:37:00Z</dcterms:modified>
</cp:coreProperties>
</file>