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A4" w:rsidRPr="007D4AA4" w:rsidRDefault="007D4AA4" w:rsidP="007D4AA4">
      <w:pPr>
        <w:rPr>
          <w:rFonts w:ascii="Bahnschrift SemiLight SemiConde" w:hAnsi="Bahnschrift SemiLight SemiConde"/>
          <w:b/>
          <w:i/>
          <w:sz w:val="40"/>
          <w:szCs w:val="40"/>
          <w:lang w:val="en-IE"/>
        </w:rPr>
      </w:pPr>
      <w:r w:rsidRPr="007D4AA4">
        <w:rPr>
          <w:rFonts w:ascii="Bahnschrift SemiLight SemiConde" w:hAnsi="Bahnschrift SemiLight SemiConde"/>
          <w:b/>
          <w:i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-130810</wp:posOffset>
            </wp:positionV>
            <wp:extent cx="1729740" cy="1389380"/>
            <wp:effectExtent l="0" t="0" r="3810" b="0"/>
            <wp:wrapSquare wrapText="bothSides"/>
            <wp:docPr id="2" name="Picture 2" descr="j0235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53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AA4">
        <w:rPr>
          <w:rFonts w:ascii="Bahnschrift SemiLight SemiConde" w:hAnsi="Bahnschrift SemiLight SemiConde"/>
          <w:b/>
          <w:i/>
          <w:sz w:val="40"/>
          <w:szCs w:val="40"/>
          <w:lang w:val="en-IE"/>
        </w:rPr>
        <w:t>Palindromes:</w:t>
      </w:r>
    </w:p>
    <w:p w:rsidR="007D4AA4" w:rsidRPr="007D4AA4" w:rsidRDefault="007D4AA4" w:rsidP="007D4AA4">
      <w:pPr>
        <w:rPr>
          <w:rFonts w:ascii="Bahnschrift SemiLight SemiConde" w:hAnsi="Bahnschrift SemiLight SemiConde"/>
          <w:sz w:val="32"/>
          <w:szCs w:val="32"/>
          <w:lang w:val="en-IE"/>
        </w:rPr>
      </w:pPr>
      <w:r w:rsidRPr="007D4AA4">
        <w:rPr>
          <w:rFonts w:ascii="Bahnschrift SemiLight SemiConde" w:hAnsi="Bahnschrift SemiLight SemiConde"/>
          <w:sz w:val="32"/>
          <w:szCs w:val="32"/>
          <w:lang w:val="en-IE"/>
        </w:rPr>
        <w:t xml:space="preserve">The words kayak, madam and </w:t>
      </w:r>
      <w:proofErr w:type="spellStart"/>
      <w:r w:rsidRPr="007D4AA4">
        <w:rPr>
          <w:rFonts w:ascii="Bahnschrift SemiLight SemiConde" w:hAnsi="Bahnschrift SemiLight SemiConde"/>
          <w:sz w:val="32"/>
          <w:szCs w:val="32"/>
          <w:lang w:val="en-IE"/>
        </w:rPr>
        <w:t>rececar</w:t>
      </w:r>
      <w:proofErr w:type="spellEnd"/>
      <w:r w:rsidRPr="007D4AA4">
        <w:rPr>
          <w:rFonts w:ascii="Bahnschrift SemiLight SemiConde" w:hAnsi="Bahnschrift SemiLight SemiConde"/>
          <w:sz w:val="32"/>
          <w:szCs w:val="32"/>
          <w:lang w:val="en-IE"/>
        </w:rPr>
        <w:t xml:space="preserve"> are palindromes-they read the same written backward. The number </w:t>
      </w:r>
      <w:r>
        <w:rPr>
          <w:rFonts w:ascii="Bahnschrift SemiLight SemiConde" w:hAnsi="Bahnschrift SemiLight SemiConde"/>
          <w:sz w:val="32"/>
          <w:szCs w:val="32"/>
          <w:lang w:val="en-IE"/>
        </w:rPr>
        <w:t>2002</w:t>
      </w:r>
      <w:r w:rsidRPr="007D4AA4">
        <w:rPr>
          <w:rFonts w:ascii="Bahnschrift SemiLight SemiConde" w:hAnsi="Bahnschrift SemiLight SemiConde"/>
          <w:sz w:val="32"/>
          <w:szCs w:val="32"/>
          <w:lang w:val="en-IE"/>
        </w:rPr>
        <w:t xml:space="preserve"> is also a palindrome. Investigate which </w:t>
      </w:r>
      <w:r>
        <w:rPr>
          <w:rFonts w:ascii="Bahnschrift SemiLight SemiConde" w:hAnsi="Bahnschrift SemiLight SemiConde"/>
          <w:sz w:val="32"/>
          <w:szCs w:val="32"/>
          <w:lang w:val="en-IE"/>
        </w:rPr>
        <w:t xml:space="preserve">other </w:t>
      </w:r>
      <w:r w:rsidRPr="007D4AA4">
        <w:rPr>
          <w:rFonts w:ascii="Bahnschrift SemiLight SemiConde" w:hAnsi="Bahnschrift SemiLight SemiConde"/>
          <w:sz w:val="32"/>
          <w:szCs w:val="32"/>
          <w:lang w:val="en-IE"/>
        </w:rPr>
        <w:t>years in thi</w:t>
      </w:r>
      <w:r w:rsidR="006027C4">
        <w:rPr>
          <w:rFonts w:ascii="Bahnschrift SemiLight SemiConde" w:hAnsi="Bahnschrift SemiLight SemiConde"/>
          <w:sz w:val="32"/>
          <w:szCs w:val="32"/>
          <w:lang w:val="en-IE"/>
        </w:rPr>
        <w:t>s century are palindromes. What year will be the</w:t>
      </w:r>
      <w:r w:rsidRPr="007D4AA4">
        <w:rPr>
          <w:rFonts w:ascii="Bahnschrift SemiLight SemiConde" w:hAnsi="Bahnschrift SemiLight SemiConde"/>
          <w:sz w:val="32"/>
          <w:szCs w:val="32"/>
          <w:lang w:val="en-IE"/>
        </w:rPr>
        <w:t xml:space="preserve"> </w:t>
      </w:r>
      <w:r w:rsidR="006027C4">
        <w:rPr>
          <w:rFonts w:ascii="Bahnschrift SemiLight SemiConde" w:hAnsi="Bahnschrift SemiLight SemiConde"/>
          <w:sz w:val="32"/>
          <w:szCs w:val="32"/>
          <w:lang w:val="en-IE"/>
        </w:rPr>
        <w:t xml:space="preserve">next </w:t>
      </w:r>
      <w:proofErr w:type="spellStart"/>
      <w:r w:rsidRPr="007D4AA4">
        <w:rPr>
          <w:rFonts w:ascii="Bahnschrift SemiLight SemiConde" w:hAnsi="Bahnschrift SemiLight SemiConde"/>
          <w:sz w:val="32"/>
          <w:szCs w:val="32"/>
          <w:lang w:val="en-IE"/>
        </w:rPr>
        <w:t>palindromic</w:t>
      </w:r>
      <w:proofErr w:type="spellEnd"/>
      <w:r w:rsidRPr="007D4AA4">
        <w:rPr>
          <w:rFonts w:ascii="Bahnschrift SemiLight SemiConde" w:hAnsi="Bahnschrift SemiLight SemiConde"/>
          <w:sz w:val="32"/>
          <w:szCs w:val="32"/>
          <w:lang w:val="en-IE"/>
        </w:rPr>
        <w:t xml:space="preserve"> year?</w:t>
      </w:r>
    </w:p>
    <w:p w:rsidR="002534BE" w:rsidRPr="007D4AA4" w:rsidRDefault="002534BE">
      <w:pPr>
        <w:rPr>
          <w:rFonts w:ascii="Bahnschrift SemiLight SemiConde" w:hAnsi="Bahnschrift SemiLight SemiConde"/>
        </w:rPr>
      </w:pPr>
    </w:p>
    <w:p w:rsidR="007D4AA4" w:rsidRPr="007D4AA4" w:rsidRDefault="007D4AA4">
      <w:pPr>
        <w:rPr>
          <w:rFonts w:ascii="Bahnschrift SemiLight SemiConde" w:hAnsi="Bahnschrift SemiLight SemiConde"/>
        </w:rPr>
      </w:pPr>
    </w:p>
    <w:p w:rsidR="007D4AA4" w:rsidRPr="007D4AA4" w:rsidRDefault="007D4AA4" w:rsidP="007D4AA4">
      <w:pPr>
        <w:rPr>
          <w:rFonts w:ascii="Bahnschrift SemiLight SemiConde" w:hAnsi="Bahnschrift SemiLight SemiConde"/>
          <w:b/>
          <w:i/>
          <w:sz w:val="40"/>
          <w:szCs w:val="40"/>
          <w:lang w:val="en-IE"/>
        </w:rPr>
      </w:pPr>
      <w:r w:rsidRPr="007D4AA4">
        <w:rPr>
          <w:rFonts w:ascii="Bahnschrift SemiLight SemiConde" w:hAnsi="Bahnschrift SemiLight SemiConde"/>
          <w:b/>
          <w:i/>
          <w:sz w:val="40"/>
          <w:szCs w:val="40"/>
          <w:lang w:val="en-IE"/>
        </w:rPr>
        <w:t>Multiple days:</w:t>
      </w:r>
    </w:p>
    <w:p w:rsidR="007D4AA4" w:rsidRPr="007D4AA4" w:rsidRDefault="007D4AA4" w:rsidP="007D4AA4">
      <w:pPr>
        <w:rPr>
          <w:rFonts w:ascii="Bahnschrift SemiLight SemiConde" w:hAnsi="Bahnschrift SemiLight SemiConde"/>
          <w:sz w:val="32"/>
          <w:szCs w:val="32"/>
          <w:lang w:val="en-IE"/>
        </w:rPr>
      </w:pPr>
      <w:r w:rsidRPr="007D4AA4">
        <w:rPr>
          <w:rFonts w:ascii="Bahnschrift SemiLight SemiConde" w:hAnsi="Bahnschrift SemiLight SemiConde"/>
          <w:sz w:val="32"/>
          <w:szCs w:val="32"/>
          <w:lang w:val="en-IE"/>
        </w:rPr>
        <w:t>Using a copy of the December 2005 calendar, and colour every third number with your favourite colour. Does a pattern form?</w:t>
      </w:r>
    </w:p>
    <w:p w:rsidR="007D4AA4" w:rsidRPr="007D4AA4" w:rsidRDefault="007D4AA4" w:rsidP="007D4AA4">
      <w:pPr>
        <w:rPr>
          <w:rFonts w:ascii="Bahnschrift SemiLight SemiConde" w:hAnsi="Bahnschrift SemiLight SemiConde"/>
          <w:sz w:val="32"/>
          <w:szCs w:val="32"/>
          <w:lang w:val="en-IE"/>
        </w:rPr>
      </w:pPr>
      <w:r>
        <w:rPr>
          <w:rFonts w:ascii="Bahnschrift SemiLight SemiConde" w:hAnsi="Bahnschrift SemiLight SemiConde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280035</wp:posOffset>
            </wp:positionV>
            <wp:extent cx="1201420" cy="961390"/>
            <wp:effectExtent l="19050" t="0" r="0" b="0"/>
            <wp:wrapNone/>
            <wp:docPr id="3" name="Picture 3" descr="j0219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19099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AA4">
        <w:rPr>
          <w:rFonts w:ascii="Bahnschrift SemiLight SemiConde" w:hAnsi="Bahnschrift SemiLight SemiConde"/>
          <w:sz w:val="32"/>
          <w:szCs w:val="32"/>
          <w:lang w:val="en-IE"/>
        </w:rPr>
        <w:t>Try another number and another colour, such as six and red? Why have you coloured several numbers with two colours.</w:t>
      </w:r>
    </w:p>
    <w:p w:rsidR="007D4AA4" w:rsidRPr="007D4AA4" w:rsidRDefault="007D4AA4" w:rsidP="007D4AA4">
      <w:pPr>
        <w:rPr>
          <w:rFonts w:ascii="Bahnschrift SemiLight SemiConde" w:hAnsi="Bahnschrift SemiLight SemiConde"/>
          <w:sz w:val="32"/>
          <w:szCs w:val="32"/>
          <w:lang w:val="en-IE"/>
        </w:rPr>
      </w:pPr>
    </w:p>
    <w:p w:rsidR="007D4AA4" w:rsidRPr="007D4AA4" w:rsidRDefault="007D4AA4" w:rsidP="007D4AA4">
      <w:pPr>
        <w:rPr>
          <w:rFonts w:ascii="Bahnschrift SemiLight SemiConde" w:hAnsi="Bahnschrift SemiLight SemiConde"/>
          <w:sz w:val="32"/>
          <w:szCs w:val="32"/>
          <w:lang w:val="en-IE"/>
        </w:rPr>
      </w:pPr>
    </w:p>
    <w:p w:rsidR="007D4AA4" w:rsidRPr="007D4AA4" w:rsidRDefault="007D4AA4" w:rsidP="007D4AA4">
      <w:pPr>
        <w:rPr>
          <w:rFonts w:ascii="Bahnschrift SemiLight SemiConde" w:hAnsi="Bahnschrift SemiLight SemiConde"/>
          <w:sz w:val="32"/>
          <w:szCs w:val="32"/>
          <w:lang w:val="en-IE"/>
        </w:rPr>
      </w:pPr>
    </w:p>
    <w:p w:rsidR="007D4AA4" w:rsidRPr="007D4AA4" w:rsidRDefault="007D4AA4" w:rsidP="007D4AA4">
      <w:pPr>
        <w:rPr>
          <w:rFonts w:ascii="Bahnschrift SemiLight SemiConde" w:hAnsi="Bahnschrift SemiLight SemiConde"/>
          <w:b/>
          <w:i/>
          <w:sz w:val="40"/>
          <w:szCs w:val="40"/>
          <w:lang w:val="en-IE"/>
        </w:rPr>
      </w:pPr>
      <w:r w:rsidRPr="007D4AA4">
        <w:rPr>
          <w:rFonts w:ascii="Bahnschrift SemiLight SemiConde" w:hAnsi="Bahnschrift SemiLight SemiConde"/>
          <w:b/>
          <w:i/>
          <w:sz w:val="40"/>
          <w:szCs w:val="40"/>
          <w:lang w:val="en-IE"/>
        </w:rPr>
        <w:t>A 4 Day Week:</w:t>
      </w:r>
    </w:p>
    <w:p w:rsidR="007D4AA4" w:rsidRPr="007D4AA4" w:rsidRDefault="007D4AA4" w:rsidP="007D4AA4">
      <w:pPr>
        <w:rPr>
          <w:rFonts w:ascii="Bahnschrift SemiLight SemiConde" w:hAnsi="Bahnschrift SemiLight SemiConde"/>
          <w:sz w:val="32"/>
          <w:szCs w:val="32"/>
          <w:lang w:val="en-IE"/>
        </w:rPr>
      </w:pPr>
      <w:r w:rsidRPr="007D4AA4">
        <w:rPr>
          <w:rFonts w:ascii="Bahnschrift SemiLight SemiConde" w:hAnsi="Bahnschrift SemiLight SemiConde"/>
          <w:sz w:val="32"/>
          <w:szCs w:val="32"/>
          <w:lang w:val="en-IE"/>
        </w:rPr>
        <w:t>A week has not always been 7 days long! In ancient times a week might be from 4 to 10 days long, depending on the time needed to get ready for the next market day. Calculate the number of weeks that would make a year if a week was 4, 5 or 10 days long. How do your answers compare with the number of 7 day weeks in a year?</w:t>
      </w:r>
    </w:p>
    <w:p w:rsidR="007D4AA4" w:rsidRPr="007D4AA4" w:rsidRDefault="007D4AA4">
      <w:pPr>
        <w:rPr>
          <w:rFonts w:ascii="Bahnschrift SemiLight SemiConde" w:hAnsi="Bahnschrift SemiLight SemiConde"/>
          <w:sz w:val="32"/>
          <w:szCs w:val="32"/>
        </w:rPr>
      </w:pPr>
    </w:p>
    <w:p w:rsidR="007D4AA4" w:rsidRPr="007D4AA4" w:rsidRDefault="007D4AA4">
      <w:pPr>
        <w:rPr>
          <w:rFonts w:ascii="Bahnschrift SemiLight SemiConde" w:hAnsi="Bahnschrift SemiLight SemiConde"/>
          <w:sz w:val="32"/>
          <w:szCs w:val="32"/>
        </w:rPr>
      </w:pPr>
    </w:p>
    <w:p w:rsidR="007D4AA4" w:rsidRPr="007D4AA4" w:rsidRDefault="007D4AA4" w:rsidP="007D4AA4">
      <w:pPr>
        <w:rPr>
          <w:rFonts w:ascii="Bahnschrift SemiLight SemiConde" w:hAnsi="Bahnschrift SemiLight SemiConde"/>
          <w:b/>
          <w:i/>
          <w:sz w:val="40"/>
          <w:szCs w:val="40"/>
          <w:lang w:val="en-IE"/>
        </w:rPr>
      </w:pPr>
      <w:r>
        <w:rPr>
          <w:rFonts w:ascii="Bahnschrift SemiLight SemiConde" w:hAnsi="Bahnschrift SemiLight SemiConde"/>
          <w:b/>
          <w:i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17780</wp:posOffset>
            </wp:positionV>
            <wp:extent cx="2747645" cy="1804670"/>
            <wp:effectExtent l="19050" t="0" r="0" b="0"/>
            <wp:wrapTight wrapText="bothSides">
              <wp:wrapPolygon edited="0">
                <wp:start x="-150" y="0"/>
                <wp:lineTo x="-150" y="21433"/>
                <wp:lineTo x="21565" y="21433"/>
                <wp:lineTo x="21565" y="0"/>
                <wp:lineTo x="-150" y="0"/>
              </wp:wrapPolygon>
            </wp:wrapTight>
            <wp:docPr id="4" name="Picture 4" descr="j0179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791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AA4">
        <w:rPr>
          <w:rFonts w:ascii="Bahnschrift SemiLight SemiConde" w:hAnsi="Bahnschrift SemiLight SemiConde"/>
          <w:b/>
          <w:i/>
          <w:sz w:val="40"/>
          <w:szCs w:val="40"/>
          <w:lang w:val="en-IE"/>
        </w:rPr>
        <w:t>Once in a blue moon:</w:t>
      </w:r>
    </w:p>
    <w:p w:rsidR="007D4AA4" w:rsidRPr="007D4AA4" w:rsidRDefault="007D4AA4" w:rsidP="007D4AA4">
      <w:pPr>
        <w:rPr>
          <w:rFonts w:ascii="Bahnschrift SemiLight SemiConde" w:hAnsi="Bahnschrift SemiLight SemiConde"/>
          <w:sz w:val="32"/>
          <w:szCs w:val="32"/>
          <w:lang w:val="en-IE"/>
        </w:rPr>
      </w:pPr>
      <w:r w:rsidRPr="007D4AA4">
        <w:rPr>
          <w:rFonts w:ascii="Bahnschrift SemiLight SemiConde" w:hAnsi="Bahnschrift SemiLight SemiConde"/>
          <w:sz w:val="32"/>
          <w:szCs w:val="32"/>
          <w:lang w:val="en-IE"/>
        </w:rPr>
        <w:t>The term blue moon describes the second full moon in a calendar month. A full moon happens about every 29.5days. Blue moons are rare and usually occur about every 2.5 years. The first full moon of the new millennium occurred in January 6</w:t>
      </w:r>
      <w:r w:rsidRPr="007D4AA4">
        <w:rPr>
          <w:rFonts w:ascii="Bahnschrift SemiLight SemiConde" w:hAnsi="Bahnschrift SemiLight SemiConde"/>
          <w:sz w:val="32"/>
          <w:szCs w:val="32"/>
          <w:vertAlign w:val="superscript"/>
          <w:lang w:val="en-IE"/>
        </w:rPr>
        <w:t>th</w:t>
      </w:r>
      <w:r w:rsidRPr="007D4AA4">
        <w:rPr>
          <w:rFonts w:ascii="Bahnschrift SemiLight SemiConde" w:hAnsi="Bahnschrift SemiLight SemiConde"/>
          <w:sz w:val="32"/>
          <w:szCs w:val="32"/>
          <w:lang w:val="en-IE"/>
        </w:rPr>
        <w:t xml:space="preserve">, 2001. Predict the month and year when we </w:t>
      </w:r>
      <w:proofErr w:type="gramStart"/>
      <w:r w:rsidRPr="007D4AA4">
        <w:rPr>
          <w:rFonts w:ascii="Bahnschrift SemiLight SemiConde" w:hAnsi="Bahnschrift SemiLight SemiConde"/>
          <w:sz w:val="32"/>
          <w:szCs w:val="32"/>
          <w:lang w:val="en-IE"/>
        </w:rPr>
        <w:t>will  have</w:t>
      </w:r>
      <w:proofErr w:type="gramEnd"/>
      <w:r w:rsidRPr="007D4AA4">
        <w:rPr>
          <w:rFonts w:ascii="Bahnschrift SemiLight SemiConde" w:hAnsi="Bahnschrift SemiLight SemiConde"/>
          <w:sz w:val="32"/>
          <w:szCs w:val="32"/>
          <w:lang w:val="en-IE"/>
        </w:rPr>
        <w:t xml:space="preserve"> another blue moon.</w:t>
      </w:r>
    </w:p>
    <w:p w:rsidR="007D4AA4" w:rsidRPr="007D4AA4" w:rsidRDefault="007D4AA4">
      <w:pPr>
        <w:rPr>
          <w:rFonts w:ascii="Bahnschrift SemiLight SemiConde" w:hAnsi="Bahnschrift SemiLight SemiConde"/>
          <w:sz w:val="32"/>
          <w:szCs w:val="32"/>
          <w:lang w:val="en-IE"/>
        </w:rPr>
      </w:pPr>
      <w:r w:rsidRPr="007D4AA4">
        <w:rPr>
          <w:rFonts w:ascii="Bahnschrift SemiLight SemiConde" w:hAnsi="Bahnschrift SemiLight SemiConde"/>
          <w:sz w:val="32"/>
          <w:szCs w:val="32"/>
          <w:lang w:val="en-IE"/>
        </w:rPr>
        <w:lastRenderedPageBreak/>
        <w:t>Use https://nssdc.gsfc.nasa.gov/planetary/lunar/blue_moon.html website to check information, research.</w:t>
      </w:r>
    </w:p>
    <w:sectPr w:rsidR="007D4AA4" w:rsidRPr="007D4AA4" w:rsidSect="00253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D4AA4"/>
    <w:rsid w:val="002534BE"/>
    <w:rsid w:val="006027C4"/>
    <w:rsid w:val="007D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2020-06-03T16:22:00Z</dcterms:created>
  <dcterms:modified xsi:type="dcterms:W3CDTF">2020-06-03T16:33:00Z</dcterms:modified>
</cp:coreProperties>
</file>